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79" w:rsidRDefault="00FD1A79" w:rsidP="000F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Legenda degli obiettivi di apprendimento</w:t>
      </w:r>
    </w:p>
    <w:p w:rsidR="00FD1A79" w:rsidRDefault="00FD1A79" w:rsidP="000F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5331" w:rsidRDefault="000F5331" w:rsidP="000F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Classe III/IV/V primaria</w:t>
      </w:r>
    </w:p>
    <w:p w:rsidR="000F5331" w:rsidRDefault="000F5331" w:rsidP="000F53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815"/>
        <w:gridCol w:w="5835"/>
        <w:gridCol w:w="1980"/>
      </w:tblGrid>
      <w:tr w:rsidR="000F5331" w:rsidTr="00A17FE5">
        <w:trPr>
          <w:trHeight w:val="461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5331" w:rsidRDefault="000F5331" w:rsidP="00A17F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DISCIPLINA</w:t>
            </w:r>
          </w:p>
        </w:tc>
        <w:tc>
          <w:tcPr>
            <w:tcW w:w="5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5331" w:rsidRDefault="000F5331" w:rsidP="00A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OBIETTIVI OGGETTO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VALUTAZIONE</w:t>
            </w:r>
          </w:p>
          <w:p w:rsidR="000F5331" w:rsidRDefault="000F5331" w:rsidP="00A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 PERIODO DIDATTICO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5331" w:rsidRDefault="000F5331" w:rsidP="00A17FE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LIVELLO RAGGIUNTO</w:t>
            </w:r>
          </w:p>
        </w:tc>
      </w:tr>
      <w:tr w:rsidR="000F5331" w:rsidTr="00A17FE5">
        <w:trPr>
          <w:trHeight w:val="440"/>
        </w:trPr>
        <w:tc>
          <w:tcPr>
            <w:tcW w:w="181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ITALIANO</w:t>
            </w:r>
          </w:p>
        </w:tc>
        <w:tc>
          <w:tcPr>
            <w:tcW w:w="5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Ascoltare e comprendere testi di vario tipo, cogliendone il senso globale, le informazioni esplicite ed implicite ed esponendo il contenuto in modo chiaro e coerente.</w:t>
            </w: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Interagire in modo coerente e collaborativo nelle conversazioni rispettando il proprio turno, formulando messaggi chiari e pertinenti, utilizzando un registro adeguato alla situazione.</w:t>
            </w: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Usare in modo adeguato il proprio patrimonio lessicale, appreso  attraverso esperienze scolastiche ed extrascolastiche.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5331" w:rsidTr="00A17FE5">
        <w:trPr>
          <w:trHeight w:val="500"/>
        </w:trPr>
        <w:tc>
          <w:tcPr>
            <w:tcW w:w="181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Leggere in forma scorrevole e con opportuna intonazione testi di vario tipo, utilizzando strategie di lettura adeguate agli scopi, mostrando di saper cogliere l’argomento di cui si parla e le caratteristiche formali più evidenti.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5331" w:rsidTr="00A17FE5">
        <w:trPr>
          <w:trHeight w:val="501"/>
        </w:trPr>
        <w:tc>
          <w:tcPr>
            <w:tcW w:w="181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Produrre e/o rielaborare testi coerenti e coesi, corretti dal punto di vista ortografico, morfosintattico e lessicale, legati all’esperienza e alle diverse occasioni di scrittura che la scuola offre.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5331" w:rsidTr="00A17FE5">
        <w:trPr>
          <w:trHeight w:val="451"/>
        </w:trPr>
        <w:tc>
          <w:tcPr>
            <w:tcW w:w="181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Applicare correttamente nella comunicazione orale e scritta le fondamentali conoscenze ortografiche e morfosintattiche apprese.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331" w:rsidTr="00A17FE5">
        <w:trPr>
          <w:trHeight w:val="377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INGLESE</w:t>
            </w: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FRANCESE</w:t>
            </w: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(solo classe terza)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Comprendere brevi dialoghi, istruzioni  espressioni, frasi di uso quotidiano e semplici testi, anche multimediali, identificandone parole chiave e il senso generale.</w:t>
            </w: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Utilizzare espressioni adatte per riferire semplici informazioni e per descrivere persone, luoghi e oggetti.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5331" w:rsidTr="00A17FE5">
        <w:trPr>
          <w:trHeight w:val="371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Leggere e comprendere brevi e semplici testi, accompagnati preferibilmente da supporti visivi, cogliendo il loro significato globale e identificando parole e frasi familiar</w:t>
            </w:r>
            <w:r>
              <w:rPr>
                <w:rFonts w:ascii="Times New Roman" w:eastAsia="Times New Roman" w:hAnsi="Times New Roman" w:cs="Times New Roman"/>
                <w:b/>
                <w:color w:val="202124"/>
                <w:highlight w:val="white"/>
              </w:rPr>
              <w:t>i.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5331" w:rsidTr="00A17FE5">
        <w:trPr>
          <w:trHeight w:val="379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Scrivere in forma comprensibile messaggi semplici e brevi.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5331" w:rsidTr="00A17FE5">
        <w:trPr>
          <w:trHeight w:val="501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Individuare alcuni elementi linguistici e culturali propri della lingua straniera.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5331" w:rsidTr="00A17FE5"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STORIA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Collocare i fatti storici nel tempo e nello spazio utilizzando il linguaggio specifico.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331" w:rsidTr="00A17FE5"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Utilizzare il linguaggio della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geo-graficità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 interpretare carte geografiche, riconoscendo gli elementi che connotano i vari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paesaggi.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0F5331" w:rsidTr="00A17FE5">
        <w:trPr>
          <w:trHeight w:val="870"/>
        </w:trPr>
        <w:tc>
          <w:tcPr>
            <w:tcW w:w="18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MATEMATICA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Leggere, scrivere, rappresentare, stabilire relazioni d’ordine ed operare, applicando gli algoritmi delle quattro operazioni aritmetiche, con i numeri interi e/o decimali.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331" w:rsidTr="00A17FE5">
        <w:trPr>
          <w:trHeight w:val="663"/>
        </w:trPr>
        <w:tc>
          <w:tcPr>
            <w:tcW w:w="18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Descrivere, denominare, classificare e riprodurre figure geometriche, determinandone il perimetro e/o l’area.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331" w:rsidTr="00A17FE5">
        <w:trPr>
          <w:trHeight w:val="440"/>
        </w:trPr>
        <w:tc>
          <w:tcPr>
            <w:tcW w:w="18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Analizzare e risolvere situazioni problematiche di vario tipo, ricavando dati da testi, tabelle e grafici e utilizzando, se necessario, le unità di misura del Sistema Internazionale.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331" w:rsidTr="00A17FE5">
        <w:trPr>
          <w:trHeight w:val="440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SCIENZE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Conoscere il funzionamento degli organismi complessi.</w:t>
            </w: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Realizzare esperimenti, analizzare, descrivere, individuare proprietà e trasformazioni di oggetti e fenomeni e usare il linguaggio settoriale.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331" w:rsidTr="00A17FE5">
        <w:trPr>
          <w:trHeight w:val="440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MUSICA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Riconoscere e classificare gli elementi costitutivi del linguaggio musicale.</w:t>
            </w: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Eseguire brani vocali.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331" w:rsidTr="00A17FE5">
        <w:trPr>
          <w:trHeight w:val="440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ARTE E IMMAGINE</w:t>
            </w: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Leggere e decodificare immagini di diverso tipo, per sviluppare sensibilità e rispetto per i beni artistici.</w:t>
            </w: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Elaborare produzioni personali sperimentando strumenti e tecniche diverse.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331" w:rsidTr="00A17FE5">
        <w:trPr>
          <w:trHeight w:val="374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ED. FISICA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Utilizzare il linguaggio corporeo e motorio e applicare, all'interno delle varie occasioni di gioco-sport, le regole acquisite e condivise.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5331" w:rsidTr="00A17FE5">
        <w:trPr>
          <w:trHeight w:val="440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TECNOLOGIA</w:t>
            </w: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Conoscere alcuni processi di trasformazione di risorse e di consumo di energia e del relativo impatto ambientale.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5331" w:rsidTr="00A17FE5">
        <w:trPr>
          <w:trHeight w:val="440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Utilizzare strumenti digitali e non per sviluppare competenze logiche e capacità di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331" w:rsidTr="00A17FE5">
        <w:trPr>
          <w:trHeight w:val="395"/>
        </w:trPr>
        <w:tc>
          <w:tcPr>
            <w:tcW w:w="18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ED. CIVICA</w:t>
            </w: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i principi etici basilari della Costituzione Italiana e delle principali organizzazioni nazionali e internazionali.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5331" w:rsidTr="00A17FE5">
        <w:trPr>
          <w:trHeight w:val="502"/>
        </w:trPr>
        <w:tc>
          <w:tcPr>
            <w:tcW w:w="18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Utilizzare gli strumenti digitali in maniera responsabile e consapevole, adottando comportamenti corretti e adeguati alle regole della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Netiquette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5331" w:rsidTr="00A17FE5">
        <w:trPr>
          <w:trHeight w:val="497"/>
        </w:trPr>
        <w:tc>
          <w:tcPr>
            <w:tcW w:w="18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Assumere  comportamenti consapevoli e responsabili per la salvaguardia dell’ambiente e la tutela della propria salute.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5331" w:rsidRDefault="000F5331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47173" w:rsidRDefault="00FD1A79"/>
    <w:p w:rsidR="00335B12" w:rsidRDefault="00335B12" w:rsidP="00335B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tbl>
      <w:tblPr>
        <w:tblW w:w="96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637"/>
      </w:tblGrid>
      <w:tr w:rsidR="00335B12" w:rsidTr="00A17FE5">
        <w:trPr>
          <w:trHeight w:val="574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B12" w:rsidRDefault="00335B12" w:rsidP="00A17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</w:rPr>
              <w:lastRenderedPageBreak/>
              <w:t>Livelli di apprendimento</w:t>
            </w:r>
          </w:p>
        </w:tc>
      </w:tr>
      <w:tr w:rsidR="00335B12" w:rsidTr="00A17FE5">
        <w:trPr>
          <w:trHeight w:val="596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B12" w:rsidRDefault="00335B12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Avanzato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l’alunno porta a termine compiti in situazioni note e non note, mobilitando una varietà di risorse sia fornite dal docente sia reperite altrove, in modo autonomo e con continuità.</w:t>
            </w:r>
          </w:p>
        </w:tc>
      </w:tr>
      <w:tr w:rsidR="00335B12" w:rsidTr="00A17FE5">
        <w:trPr>
          <w:trHeight w:val="798"/>
        </w:trPr>
        <w:tc>
          <w:tcPr>
            <w:tcW w:w="9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B12" w:rsidRDefault="00335B12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Intermedio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335B12" w:rsidTr="00A17FE5">
        <w:trPr>
          <w:trHeight w:val="642"/>
        </w:trPr>
        <w:tc>
          <w:tcPr>
            <w:tcW w:w="9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B12" w:rsidRDefault="00335B12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335B12" w:rsidTr="00A17FE5">
        <w:trPr>
          <w:trHeight w:val="654"/>
        </w:trPr>
        <w:tc>
          <w:tcPr>
            <w:tcW w:w="9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5B12" w:rsidRDefault="00335B12" w:rsidP="00A17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 via di prima acquisizione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l’alunno porta a termine compiti solo in situazioni note e unicamente con il supporto del docente e di risorse fornite appositamente.</w:t>
            </w:r>
          </w:p>
        </w:tc>
      </w:tr>
    </w:tbl>
    <w:p w:rsidR="00335B12" w:rsidRDefault="00335B12" w:rsidP="00335B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35B12" w:rsidRDefault="00335B12" w:rsidP="00335B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5B12" w:rsidRDefault="00335B12"/>
    <w:sectPr w:rsidR="00335B12" w:rsidSect="00144C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5331"/>
    <w:rsid w:val="000F5331"/>
    <w:rsid w:val="00144CC8"/>
    <w:rsid w:val="00335B12"/>
    <w:rsid w:val="00C07982"/>
    <w:rsid w:val="00C810F9"/>
    <w:rsid w:val="00FD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331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Palazzo</dc:creator>
  <cp:lastModifiedBy>Palazzo</cp:lastModifiedBy>
  <cp:revision>3</cp:revision>
  <dcterms:created xsi:type="dcterms:W3CDTF">2021-01-25T11:24:00Z</dcterms:created>
  <dcterms:modified xsi:type="dcterms:W3CDTF">2021-01-25T11:27:00Z</dcterms:modified>
</cp:coreProperties>
</file>